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i w:val="0"/>
          <w:color w:val="0C4E54"/>
          <w:sz w:val="36"/>
        </w:rPr>
        <w:t>KING CONFLICT SOLUTIONS, LLC</w:t>
      </w:r>
    </w:p>
    <w:p>
      <w:pPr>
        <w:spacing w:after="20"/>
        <w:jc w:val="center"/>
      </w:pPr>
      <w:r>
        <w:rPr>
          <w:rFonts w:ascii="Calibri" w:hAnsi="Calibri"/>
          <w:b w:val="0"/>
          <w:i/>
          <w:color w:val="5A5957"/>
          <w:sz w:val="22"/>
        </w:rPr>
        <w:t>Fair  ·  Transparent  ·  Honest  ·  Affordable</w:t>
      </w:r>
    </w:p>
    <w:p>
      <w:pPr>
        <w:spacing w:after="80"/>
        <w:jc w:val="center"/>
      </w:pPr>
      <w:r>
        <w:rPr>
          <w:rFonts w:ascii="Calibri" w:hAnsi="Calibri"/>
          <w:b w:val="0"/>
          <w:i w:val="0"/>
          <w:color w:val="5A5957"/>
          <w:sz w:val="17"/>
        </w:rPr>
        <w:t>kingconflictsolutions.com  ·  (843) 906-1787  ·  KingConflictSolutions@gmail.com  ·  EST. 2025</w:t>
      </w:r>
    </w:p>
    <w:p>
      <w:pPr>
        <w:spacing w:before="0" w:after="80"/>
        <w:pBdr>
          <w:bottom w:val="single" w:sz="18" w:space="1" w:color="0C4E54"/>
        </w:pBdr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val="clear" w:color="auto" w:fill="E8EFE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C4E54"/>
                <w:sz w:val="19"/>
              </w:rPr>
              <w:t>CONFIDENTIAL - For Internal Staff Use</w:t>
            </w:r>
          </w:p>
        </w:tc>
      </w:tr>
    </w:tbl>
    <w:p>
      <w:pPr>
        <w:spacing w:after="40"/>
      </w:pPr>
    </w:p>
    <w:p>
      <w:pPr>
        <w:spacing w:after="120"/>
        <w:jc w:val="center"/>
      </w:pPr>
      <w:r>
        <w:rPr>
          <w:rFonts w:ascii="Calibri" w:hAnsi="Calibri"/>
          <w:b/>
          <w:i w:val="0"/>
          <w:color w:val="28251D"/>
          <w:sz w:val="28"/>
        </w:rPr>
        <w:t>EEO Investigations &amp; Reasonable Accommodation Intake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Requestor / Complainant Information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Full Legal Name: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Preferred Name / Pronouns: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 of Birth: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Date of Intake: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Preferred Language: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Mailing Address: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City: </w:t>
      </w:r>
      <w:r>
        <w:rPr>
          <w:rFonts w:ascii="Calibri" w:hAnsi="Calibri"/>
          <w:b w:val="0"/>
          <w:i w:val="0"/>
          <w:color w:val="5A5957"/>
          <w:sz w:val="21"/>
        </w:rPr>
        <w:t>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State: </w:t>
      </w:r>
      <w:r>
        <w:rPr>
          <w:rFonts w:ascii="Calibri" w:hAnsi="Calibri"/>
          <w:b w:val="0"/>
          <w:i w:val="0"/>
          <w:color w:val="5A5957"/>
          <w:sz w:val="21"/>
        </w:rPr>
        <w:t>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ZIP: </w:t>
      </w:r>
      <w:r>
        <w:rPr>
          <w:rFonts w:ascii="Calibri" w:hAnsi="Calibri"/>
          <w:b w:val="0"/>
          <w:i w:val="0"/>
          <w:color w:val="5A5957"/>
          <w:sz w:val="21"/>
        </w:rPr>
        <w:t>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Primary Phone: </w:t>
      </w:r>
      <w:r>
        <w:rPr>
          <w:rFonts w:ascii="Calibri" w:hAnsi="Calibri"/>
          <w:b w:val="0"/>
          <w:i w:val="0"/>
          <w:color w:val="5A5957"/>
          <w:sz w:val="21"/>
        </w:rPr>
        <w:t>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Alternate Phone: </w:t>
      </w:r>
      <w:r>
        <w:rPr>
          <w:rFonts w:ascii="Calibri" w:hAnsi="Calibri"/>
          <w:b w:val="0"/>
          <w:i w:val="0"/>
          <w:color w:val="5A5957"/>
          <w:sz w:val="21"/>
        </w:rPr>
        <w:t>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Email: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Preferred Contact Method: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Best Times / Days to Reach You: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Employer / Organization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Organization Name: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Your Role / Title: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Organization Address: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Department / Unit: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Approx. No. of Employees: </w:t>
      </w:r>
      <w:r>
        <w:rPr>
          <w:rFonts w:ascii="Calibri" w:hAnsi="Calibri"/>
          <w:b w:val="0"/>
          <w:i w:val="0"/>
          <w:color w:val="5A5957"/>
          <w:sz w:val="21"/>
        </w:rPr>
        <w:t>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Point of Contact (Name):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POC Title: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POC Phone: </w:t>
      </w:r>
      <w:r>
        <w:rPr>
          <w:rFonts w:ascii="Calibri" w:hAnsi="Calibri"/>
          <w:b w:val="0"/>
          <w:i w:val="0"/>
          <w:color w:val="5A5957"/>
          <w:sz w:val="21"/>
        </w:rPr>
        <w:t>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POC Email: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Request Type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EEO complaint investigation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Reasonable accommodation request / interactive process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Both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 Request / Complaint Received: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Internal Reference No.: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Protected Basis / Grounds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Race / Color / National Origin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Sex / Gender / Pregnancy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Disability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Religion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Age (40+)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Genetic Information (GINA)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Retaliation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Other:  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Allegation Summary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Summarize each allegation, including who, what, when, and where.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Relevant Policy / Law Cited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Applicable Policy / Handbook Provision(s):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Title VII of the Civil Rights Act of 1964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Americans with Disabilities Act (ADA)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Age Discrimination in Employment Act (ADEA)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Equal Pay Act / GINA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State / local anti-discrimination law (specify):  ________________________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Other statute / regulation:  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Witnesses &amp; Documents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Identify potential witnesses and relevant records or evidence.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Witness 1: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Role / Contact: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Witness 2: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Role / Contact: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Witness 3: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Role / Contact: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Relevant Documents / Records / Evidence: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Litigation Hold Notice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A litigation hold requires preservation of all potentially relevant documents, communications, and electronically stored information (ESI). Do not delete, alter, or discard any related records.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Litigation hold notice issued to relevant custodians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 Issued: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Issued By: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Custodians Notified: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Reasonable Accommodation Details (if applicable)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Nature of limitation / functional impact: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Accommodation requested: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Supporting medical / documentation received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Interactive process initiated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Essential job functions reviewed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Undue hardship analysis needed?: </w:t>
      </w:r>
      <w:r>
        <w:rPr>
          <w:rFonts w:ascii="Calibri" w:hAnsi="Calibri"/>
          <w:b w:val="0"/>
          <w:i w:val="0"/>
          <w:color w:val="5A5957"/>
          <w:sz w:val="21"/>
        </w:rPr>
        <w:t>☐ Yes  ☐ No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Target Response 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Dates / Timeline of Key Events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Event / Description: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Event / Description: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Event / Description: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Event / Description: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Desired Outcomes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What would a successful resolution look like for you?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Safety / Trauma Considerations &amp; Protective Orders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There is a history of violence, threats, or intimidation between parties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There is an active protective / restraining / no-contact order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Separate (non-joint) sessions are requested for safety reasons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There are trauma-related considerations staff should be aware of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If checked, please describe (and provide order details / case number):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Accessibility / Accommodation Needs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Sign language interpreter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Language interpreter (specify):  ______________________________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Materials in alternative format (large print, digital, screen-reader)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Wheelchair-accessible / physical accommodation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Remote / virtual participation preferred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Other:  ______________________________________________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Confidentiality Acknowledgement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King Conflict Solutions, LLC treats intake information as confidential and uses it to assess suitability and prepare the EEO investigation and/or accommodation process. Information may be disclosed only as required by law (for example, threats of harm or as compelled by a court) or with your written consent.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>I acknowledge that I have read and understand the confidentiality statement above.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Signature: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Consent to Proceed</w:t>
      </w:r>
    </w:p>
    <w:p>
      <w:pPr>
        <w:spacing w:after="80"/>
      </w:pPr>
      <w:r>
        <w:rPr>
          <w:rFonts w:ascii="Calibri" w:hAnsi="Calibri"/>
          <w:b w:val="0"/>
          <w:i/>
          <w:color w:val="5A5957"/>
          <w:sz w:val="18"/>
        </w:rPr>
        <w:t>I authorize King Conflict Solutions, LLC to conduct an impartial EEO investigation and/or to facilitate the reasonable accommodation interactive process, including reviewing relevant records and consulting appropriate parties.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Client / Requestor Signature: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Date: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Printed Name: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: </w:t>
      </w:r>
      <w:r>
        <w:rPr>
          <w:rFonts w:ascii="Calibri" w:hAnsi="Calibri"/>
          <w:b w:val="0"/>
          <w:i w:val="0"/>
          <w:color w:val="5A5957"/>
          <w:sz w:val="21"/>
        </w:rPr>
      </w:r>
    </w:p>
    <w:p>
      <w:pPr>
        <w:spacing w:before="160" w:after="60"/>
        <w:pBdr>
          <w:bottom w:val="single" w:sz="6" w:space="1" w:color="D4D1CA"/>
        </w:pBdr>
      </w:pPr>
      <w:r>
        <w:rPr>
          <w:rFonts w:ascii="Calibri" w:hAnsi="Calibri"/>
          <w:b/>
          <w:i w:val="0"/>
          <w:caps/>
          <w:color w:val="0C4E54"/>
          <w:sz w:val="22"/>
        </w:rPr>
        <w:t>STAFF USE ONLY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Intake Date: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Intake Received By: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Assigned Practitioner: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Matter / File No.: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Conflicts check completed - no conflict identified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Conflicts check completed - potential conflict flagged (see notes)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Investigator / facilitator impartiality confirmed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Litigation hold verified in place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Confidential medical information stored separately (ADA)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Fee Arrangement: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Fee Quoted / Agreed: </w:t>
      </w:r>
      <w:r>
        <w:rPr>
          <w:rFonts w:ascii="Calibri" w:hAnsi="Calibri"/>
          <w:b w:val="0"/>
          <w:i w:val="0"/>
          <w:color w:val="5A5957"/>
          <w:sz w:val="21"/>
        </w:rPr>
        <w:t>________________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Sliding scale / fee waiver considered</w:t>
      </w:r>
    </w:p>
    <w:p>
      <w:pPr>
        <w:spacing w:after="60"/>
      </w:pPr>
      <w:r>
        <w:rPr>
          <w:rFonts w:ascii="Calibri" w:hAnsi="Calibri"/>
          <w:b w:val="0"/>
          <w:i w:val="0"/>
          <w:color w:val="28251D"/>
          <w:sz w:val="21"/>
        </w:rPr>
        <w:t xml:space="preserve">☐  </w:t>
      </w:r>
      <w:r>
        <w:rPr>
          <w:rFonts w:ascii="Calibri" w:hAnsi="Calibri"/>
          <w:b w:val="0"/>
          <w:i w:val="0"/>
          <w:color w:val="28251D"/>
          <w:sz w:val="21"/>
        </w:rPr>
        <w:t>Engagement agreement sent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Follow-up Date: </w:t>
      </w:r>
      <w:r>
        <w:rPr>
          <w:rFonts w:ascii="Calibri" w:hAnsi="Calibri"/>
          <w:b w:val="0"/>
          <w:i w:val="0"/>
          <w:color w:val="5A5957"/>
          <w:sz w:val="21"/>
        </w:rPr>
        <w:t>__________________</w:t>
      </w:r>
      <w:r>
        <w:rPr>
          <w:rFonts w:ascii="Calibri" w:hAnsi="Calibri"/>
          <w:b w:val="0"/>
          <w:i w:val="0"/>
          <w:color w:val="28251D"/>
          <w:sz w:val="21"/>
        </w:rPr>
        <w:t xml:space="preserve">     </w:t>
      </w:r>
      <w:r>
        <w:rPr>
          <w:rFonts w:ascii="Calibri" w:hAnsi="Calibri"/>
          <w:b/>
          <w:i w:val="0"/>
          <w:color w:val="28251D"/>
          <w:sz w:val="21"/>
        </w:rPr>
        <w:t xml:space="preserve">Next Step: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</w:t>
      </w:r>
    </w:p>
    <w:p>
      <w:pPr>
        <w:spacing w:after="80"/>
      </w:pPr>
      <w:r>
        <w:rPr>
          <w:rFonts w:ascii="Calibri" w:hAnsi="Calibri"/>
          <w:b/>
          <w:i w:val="0"/>
          <w:color w:val="28251D"/>
          <w:sz w:val="21"/>
        </w:rPr>
        <w:t xml:space="preserve">Staff Notes: </w:t>
      </w: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p>
      <w:pPr>
        <w:spacing w:after="40"/>
      </w:pPr>
      <w:r>
        <w:rPr>
          <w:rFonts w:ascii="Calibri" w:hAnsi="Calibri"/>
          <w:b w:val="0"/>
          <w:i w:val="0"/>
          <w:color w:val="5A5957"/>
          <w:sz w:val="21"/>
        </w:rPr>
        <w:t>________________________________________________________________________________________________</w:t>
      </w:r>
    </w:p>
    <w:sectPr w:rsidR="00FC693F" w:rsidRPr="0006063C" w:rsidSect="00034616">
      <w:footerReference w:type="default" r:id="rId9"/>
      <w:head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